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7020" w14:textId="49DB2FD5" w:rsidR="00576675" w:rsidRDefault="00576675" w:rsidP="00576675">
      <w:pPr>
        <w:kinsoku w:val="0"/>
        <w:overflowPunct w:val="0"/>
        <w:spacing w:line="240" w:lineRule="auto"/>
        <w:jc w:val="center"/>
        <w:textAlignment w:val="baseline"/>
        <w:rPr>
          <w:rFonts w:ascii="KodchiangUPC" w:eastAsia="Arial" w:hAnsi="KodchiangUPC" w:cs="KodchiangUPC"/>
          <w:kern w:val="24"/>
          <w:position w:val="1"/>
          <w:sz w:val="72"/>
          <w:szCs w:val="72"/>
        </w:rPr>
      </w:pPr>
      <w:r>
        <w:rPr>
          <w:noProof/>
        </w:rPr>
        <w:drawing>
          <wp:inline distT="0" distB="0" distL="0" distR="0" wp14:anchorId="78C6CF39" wp14:editId="31E59946">
            <wp:extent cx="1028700" cy="1105214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1A939D9-D0F0-43FA-B9D1-0906000332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1A939D9-D0F0-43FA-B9D1-0906000332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075" cy="11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27AD" w14:textId="7647CAEF" w:rsidR="00576675" w:rsidRPr="00576675" w:rsidRDefault="00576675" w:rsidP="00576675">
      <w:pPr>
        <w:kinsoku w:val="0"/>
        <w:overflowPunct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>DEPARTMENT OF LIVESTOCK DEVELOPMENT</w:t>
      </w:r>
    </w:p>
    <w:p w14:paraId="0F03C63B" w14:textId="2B7E11EF" w:rsidR="00576675" w:rsidRPr="00576675" w:rsidRDefault="00576675" w:rsidP="00576675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>MINISTRY OF AGRICULTURE AND COOPERATIVES, THAILAND</w:t>
      </w:r>
    </w:p>
    <w:p w14:paraId="1ED8899F" w14:textId="77777777" w:rsidR="00576675" w:rsidRPr="00576675" w:rsidRDefault="00576675" w:rsidP="00576675">
      <w:pPr>
        <w:kinsoku w:val="0"/>
        <w:overflowPunct w:val="0"/>
        <w:spacing w:before="16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THIS IS TO CERTIFY THAT</w:t>
      </w:r>
    </w:p>
    <w:p w14:paraId="74245779" w14:textId="77777777" w:rsidR="00576675" w:rsidRPr="00576675" w:rsidRDefault="00576675" w:rsidP="00576675">
      <w:pPr>
        <w:kinsoku w:val="0"/>
        <w:overflowPunct w:val="0"/>
        <w:spacing w:before="12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 xml:space="preserve">RUECHA FARM </w:t>
      </w:r>
    </w:p>
    <w:p w14:paraId="313CBE6F" w14:textId="77777777" w:rsidR="00576675" w:rsidRPr="00576675" w:rsidRDefault="00576675" w:rsidP="00576675">
      <w:pPr>
        <w:kinsoku w:val="0"/>
        <w:overflowPunct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59/1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MOO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7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, PHU KHAE, CHALOEM PHRAKIAT, SARABURI, THAILAND</w:t>
      </w:r>
    </w:p>
    <w:p w14:paraId="02627D5F" w14:textId="77777777" w:rsidR="00576675" w:rsidRPr="00576675" w:rsidRDefault="00576675" w:rsidP="00576675">
      <w:pPr>
        <w:kinsoku w:val="0"/>
        <w:overflowPunct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HAS CARRIED OUT AND IMPLEMENTED CAGE FREE FARM </w:t>
      </w:r>
    </w:p>
    <w:p w14:paraId="17705F36" w14:textId="77777777" w:rsidR="00576675" w:rsidRPr="00576675" w:rsidRDefault="00576675" w:rsidP="00576675">
      <w:pPr>
        <w:kinsoku w:val="0"/>
        <w:overflowPunct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CERTIFICATION NO.  DLD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01 19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001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CAGE FREE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 xml:space="preserve"> </w:t>
      </w:r>
    </w:p>
    <w:p w14:paraId="4D0148DA" w14:textId="77777777" w:rsidR="00576675" w:rsidRPr="00576675" w:rsidRDefault="00576675" w:rsidP="0057667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DATE OF CERTIFY</w:t>
      </w:r>
      <w:proofErr w:type="gramStart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ab/>
        <w:t xml:space="preserve"> :</w:t>
      </w:r>
      <w:proofErr w:type="gram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17</w:t>
      </w:r>
      <w:proofErr w:type="spellStart"/>
      <w:r w:rsidRPr="00576675">
        <w:rPr>
          <w:rFonts w:ascii="KodchiangUPC" w:eastAsia="Arial" w:hAnsi="KodchiangUPC" w:cs="KodchiangUPC"/>
          <w:b w:val="0"/>
          <w:bCs w:val="0"/>
          <w:kern w:val="24"/>
          <w:position w:val="14"/>
          <w:sz w:val="48"/>
          <w:szCs w:val="48"/>
          <w:vertAlign w:val="superscript"/>
        </w:rPr>
        <w:t>th</w:t>
      </w:r>
      <w:proofErr w:type="spell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JULY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2018</w:t>
      </w:r>
    </w:p>
    <w:p w14:paraId="447BE522" w14:textId="30D1B803" w:rsidR="00576675" w:rsidRPr="00576675" w:rsidRDefault="00576675" w:rsidP="00576675">
      <w:pPr>
        <w:kinsoku w:val="0"/>
        <w:overflowPunct w:val="0"/>
        <w:spacing w:after="0" w:line="240" w:lineRule="auto"/>
        <w:textAlignment w:val="baseline"/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                                 VALID UNTIL       </w:t>
      </w:r>
      <w:proofErr w:type="gramStart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:</w:t>
      </w:r>
      <w:proofErr w:type="gram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16</w:t>
      </w:r>
      <w:proofErr w:type="spellStart"/>
      <w:r w:rsidRPr="00576675">
        <w:rPr>
          <w:rFonts w:ascii="KodchiangUPC" w:eastAsia="Arial" w:hAnsi="KodchiangUPC" w:cs="KodchiangUPC"/>
          <w:b w:val="0"/>
          <w:bCs w:val="0"/>
          <w:kern w:val="24"/>
          <w:position w:val="14"/>
          <w:sz w:val="48"/>
          <w:szCs w:val="48"/>
          <w:vertAlign w:val="superscript"/>
        </w:rPr>
        <w:t>th</w:t>
      </w:r>
      <w:proofErr w:type="spell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JULY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2021</w:t>
      </w:r>
    </w:p>
    <w:p w14:paraId="788D133E" w14:textId="77777777" w:rsidR="00576675" w:rsidRPr="00576675" w:rsidRDefault="00576675" w:rsidP="00576675">
      <w:pPr>
        <w:kinsoku w:val="0"/>
        <w:overflowPunct w:val="0"/>
        <w:spacing w:line="240" w:lineRule="auto"/>
        <w:textAlignment w:val="baseline"/>
        <w:rPr>
          <w:rFonts w:ascii="KodchiangUPC" w:eastAsia="Arial" w:hAnsi="KodchiangUPC" w:cs="KodchiangUPC"/>
          <w:b w:val="0"/>
          <w:bCs w:val="0"/>
          <w:kern w:val="24"/>
          <w:sz w:val="44"/>
          <w:szCs w:val="44"/>
        </w:rPr>
      </w:pPr>
    </w:p>
    <w:p w14:paraId="5A9C19AB" w14:textId="77777777" w:rsidR="00576675" w:rsidRPr="00576675" w:rsidRDefault="00576675" w:rsidP="0057667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.................................................</w:t>
      </w:r>
    </w:p>
    <w:p w14:paraId="039EB424" w14:textId="77777777" w:rsidR="0057667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(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Mr. PRAPAS PINYOCHEEP)</w:t>
      </w:r>
    </w:p>
    <w:p w14:paraId="56DC7E2E" w14:textId="5F782AF6" w:rsidR="00D13F1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KodchiangUPC" w:eastAsia="Arial" w:hAnsi="KodchiangUPC" w:cs="KodchiangUPC"/>
          <w:kern w:val="24"/>
          <w:sz w:val="48"/>
          <w:szCs w:val="48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>DIRECTOR OF REGIONAL LIVESTOCK</w:t>
      </w:r>
    </w:p>
    <w:p w14:paraId="6968F1B3" w14:textId="77777777" w:rsidR="00576675" w:rsidRDefault="00576675" w:rsidP="00576675">
      <w:pPr>
        <w:kinsoku w:val="0"/>
        <w:overflowPunct w:val="0"/>
        <w:spacing w:line="240" w:lineRule="auto"/>
        <w:jc w:val="center"/>
        <w:textAlignment w:val="baseline"/>
        <w:rPr>
          <w:rFonts w:ascii="KodchiangUPC" w:eastAsia="Arial" w:hAnsi="KodchiangUPC" w:cs="KodchiangUPC"/>
          <w:kern w:val="24"/>
          <w:position w:val="1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2885B718" wp14:editId="2CCDD31C">
            <wp:extent cx="1028700" cy="1105214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1A939D9-D0F0-43FA-B9D1-0906000332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1A939D9-D0F0-43FA-B9D1-0906000332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075" cy="11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5763" w14:textId="77777777" w:rsidR="00576675" w:rsidRPr="00576675" w:rsidRDefault="00576675" w:rsidP="00576675">
      <w:pPr>
        <w:kinsoku w:val="0"/>
        <w:overflowPunct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>DEPARTMENT OF LIVESTOCK DEVELOPMENT</w:t>
      </w:r>
    </w:p>
    <w:p w14:paraId="6CDE585D" w14:textId="77777777" w:rsidR="00576675" w:rsidRPr="00576675" w:rsidRDefault="00576675" w:rsidP="00576675">
      <w:pPr>
        <w:kinsoku w:val="0"/>
        <w:overflowPunct w:val="0"/>
        <w:spacing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>MINISTRY OF AGRICULTURE AND COOPERATIVES, THAILAND</w:t>
      </w:r>
    </w:p>
    <w:p w14:paraId="28F0DB1A" w14:textId="77777777" w:rsidR="00576675" w:rsidRPr="00576675" w:rsidRDefault="00576675" w:rsidP="00576675">
      <w:pPr>
        <w:kinsoku w:val="0"/>
        <w:overflowPunct w:val="0"/>
        <w:spacing w:before="16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THIS IS TO CERTIFY THAT</w:t>
      </w:r>
    </w:p>
    <w:p w14:paraId="3B123CE7" w14:textId="3D2CEA15" w:rsidR="00576675" w:rsidRPr="00576675" w:rsidRDefault="00576675" w:rsidP="00576675">
      <w:pPr>
        <w:kinsoku w:val="0"/>
        <w:overflowPunct w:val="0"/>
        <w:spacing w:before="16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 </w:t>
      </w:r>
      <w:r>
        <w:rPr>
          <w:rFonts w:ascii="KodchiangUPC" w:eastAsia="Arial" w:hAnsi="KodchiangUPC" w:cs="KodchiangUPC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kern w:val="24"/>
          <w:position w:val="1"/>
          <w:sz w:val="72"/>
          <w:szCs w:val="72"/>
        </w:rPr>
        <w:t xml:space="preserve">RUECHA FARM </w:t>
      </w:r>
    </w:p>
    <w:p w14:paraId="45B73632" w14:textId="77777777" w:rsidR="00576675" w:rsidRPr="00576675" w:rsidRDefault="00576675" w:rsidP="00576675">
      <w:pPr>
        <w:kinsoku w:val="0"/>
        <w:overflowPunct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59/1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MOO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7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, PHU KHAE, CHALOEM PHRAKIAT, SARABURI, THAILAND</w:t>
      </w:r>
    </w:p>
    <w:p w14:paraId="20A6F28F" w14:textId="77777777" w:rsidR="00576675" w:rsidRPr="00576675" w:rsidRDefault="00576675" w:rsidP="00576675">
      <w:pPr>
        <w:kinsoku w:val="0"/>
        <w:overflowPunct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kern w:val="24"/>
          <w:sz w:val="48"/>
          <w:szCs w:val="48"/>
        </w:rPr>
        <w:t xml:space="preserve">HAS CARRIED OUT AND IMPLEMENTED CAGE FREE FARM </w:t>
      </w:r>
    </w:p>
    <w:p w14:paraId="3FB41BFC" w14:textId="77777777" w:rsidR="00576675" w:rsidRPr="00576675" w:rsidRDefault="00576675" w:rsidP="00576675">
      <w:pPr>
        <w:kinsoku w:val="0"/>
        <w:overflowPunct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CERTIFICATION NO.  DLD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01 19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001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CAGE FREE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 xml:space="preserve"> </w:t>
      </w:r>
    </w:p>
    <w:p w14:paraId="7BA269AF" w14:textId="6D1DCA63" w:rsidR="00576675" w:rsidRPr="00576675" w:rsidRDefault="00576675" w:rsidP="0057667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48"/>
          <w:szCs w:val="48"/>
        </w:rPr>
      </w:pP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                     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DATE OF CERTIFY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ab/>
        <w:t xml:space="preserve">: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17</w:t>
      </w:r>
      <w:proofErr w:type="spellStart"/>
      <w:r w:rsidRPr="00576675">
        <w:rPr>
          <w:rFonts w:ascii="KodchiangUPC" w:eastAsia="Arial" w:hAnsi="KodchiangUPC" w:cs="KodchiangUPC"/>
          <w:b w:val="0"/>
          <w:bCs w:val="0"/>
          <w:kern w:val="24"/>
          <w:position w:val="14"/>
          <w:sz w:val="48"/>
          <w:szCs w:val="48"/>
          <w:vertAlign w:val="superscript"/>
        </w:rPr>
        <w:t>th</w:t>
      </w:r>
      <w:proofErr w:type="spell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JULY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2018</w:t>
      </w: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(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RECERTIFICATION)</w:t>
      </w:r>
    </w:p>
    <w:p w14:paraId="20BD684B" w14:textId="39BB227C" w:rsidR="00576675" w:rsidRPr="00576675" w:rsidRDefault="00576675" w:rsidP="00576675">
      <w:pPr>
        <w:kinsoku w:val="0"/>
        <w:overflowPunct w:val="0"/>
        <w:spacing w:after="0" w:line="240" w:lineRule="auto"/>
        <w:textAlignment w:val="baseline"/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</w:pP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                  </w:t>
      </w: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        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VALID UNTIL   </w:t>
      </w: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</w:t>
      </w:r>
      <w:proofErr w:type="gramStart"/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:</w:t>
      </w:r>
      <w:proofErr w:type="gram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16</w:t>
      </w:r>
      <w:proofErr w:type="spellStart"/>
      <w:r w:rsidRPr="00576675">
        <w:rPr>
          <w:rFonts w:ascii="KodchiangUPC" w:eastAsia="Arial" w:hAnsi="KodchiangUPC" w:cs="KodchiangUPC"/>
          <w:b w:val="0"/>
          <w:bCs w:val="0"/>
          <w:kern w:val="24"/>
          <w:position w:val="14"/>
          <w:sz w:val="48"/>
          <w:szCs w:val="48"/>
          <w:vertAlign w:val="superscript"/>
        </w:rPr>
        <w:t>th</w:t>
      </w:r>
      <w:proofErr w:type="spellEnd"/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JULY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2021</w:t>
      </w:r>
    </w:p>
    <w:p w14:paraId="1D56D9B1" w14:textId="77777777" w:rsidR="00576675" w:rsidRPr="00576675" w:rsidRDefault="00576675" w:rsidP="00576675">
      <w:pPr>
        <w:kinsoku w:val="0"/>
        <w:overflowPunct w:val="0"/>
        <w:spacing w:line="240" w:lineRule="auto"/>
        <w:textAlignment w:val="baseline"/>
        <w:rPr>
          <w:rFonts w:ascii="KodchiangUPC" w:eastAsia="Arial" w:hAnsi="KodchiangUPC" w:cs="KodchiangUPC"/>
          <w:b w:val="0"/>
          <w:bCs w:val="0"/>
          <w:kern w:val="24"/>
          <w:sz w:val="44"/>
          <w:szCs w:val="44"/>
        </w:rPr>
      </w:pPr>
    </w:p>
    <w:p w14:paraId="27EA29FA" w14:textId="463546D3" w:rsidR="00576675" w:rsidRPr="00576675" w:rsidRDefault="00576675" w:rsidP="0057667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.................................................</w:t>
      </w:r>
    </w:p>
    <w:p w14:paraId="5D592B05" w14:textId="5356E43D" w:rsidR="0057667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 xml:space="preserve">   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  <w:cs/>
        </w:rPr>
        <w:t>(</w:t>
      </w:r>
      <w:r w:rsidRPr="00576675">
        <w:rPr>
          <w:rFonts w:ascii="KodchiangUPC" w:eastAsia="Arial" w:hAnsi="KodchiangUPC" w:cs="KodchiangUPC"/>
          <w:b w:val="0"/>
          <w:bCs w:val="0"/>
          <w:kern w:val="24"/>
          <w:sz w:val="48"/>
          <w:szCs w:val="48"/>
        </w:rPr>
        <w:t>Mr. PRAPAS PINYOCHEEP)</w:t>
      </w:r>
    </w:p>
    <w:p w14:paraId="40D4386E" w14:textId="66297067" w:rsidR="0057667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KodchiangUPC" w:eastAsia="Arial" w:hAnsi="KodchiangUPC" w:cs="KodchiangUPC"/>
          <w:kern w:val="24"/>
          <w:sz w:val="48"/>
          <w:szCs w:val="48"/>
        </w:rPr>
      </w:pPr>
      <w:r>
        <w:rPr>
          <w:rFonts w:ascii="KodchiangUPC" w:eastAsia="Arial" w:hAnsi="KodchiangUPC" w:cs="KodchiangUPC"/>
          <w:kern w:val="24"/>
          <w:sz w:val="48"/>
          <w:szCs w:val="48"/>
        </w:rPr>
        <w:t xml:space="preserve">   </w:t>
      </w:r>
      <w:r w:rsidRPr="00576675">
        <w:rPr>
          <w:rFonts w:ascii="KodchiangUPC" w:eastAsia="Arial" w:hAnsi="KodchiangUPC" w:cs="KodchiangUPC"/>
          <w:kern w:val="24"/>
          <w:sz w:val="48"/>
          <w:szCs w:val="48"/>
        </w:rPr>
        <w:t>DIRECTOR OF REGIONAL LIVESTOCK</w:t>
      </w:r>
    </w:p>
    <w:p w14:paraId="2982FB1B" w14:textId="2E3D3B6A" w:rsidR="0057667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KodchiangUPC" w:eastAsia="Arial" w:hAnsi="KodchiangUPC" w:cs="KodchiangUPC"/>
          <w:kern w:val="24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A25F396" wp14:editId="7CFEA106">
            <wp:extent cx="1028700" cy="1105214"/>
            <wp:effectExtent l="0" t="0" r="0" b="0"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1A939D9-D0F0-43FA-B9D1-0906000332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1A939D9-D0F0-43FA-B9D1-0906000332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075" cy="11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26814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กรมปศุสัตว์</w:t>
      </w:r>
    </w:p>
    <w:p w14:paraId="78DFB448" w14:textId="77777777" w:rsidR="00576675" w:rsidRDefault="00576675" w:rsidP="00576675">
      <w:pPr>
        <w:pStyle w:val="NormalWeb"/>
        <w:kinsoku w:val="0"/>
        <w:overflowPunct w:val="0"/>
        <w:spacing w:before="0" w:beforeAutospacing="0" w:after="12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กระทรวงเกษตรและสหกรณ์</w:t>
      </w:r>
    </w:p>
    <w:p w14:paraId="39143973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>ให้ใบรับรองฉบับนี้เพื่อแสดงว่า</w:t>
      </w:r>
    </w:p>
    <w:p w14:paraId="57ECBE07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บริษัท เกษมชัยฟาร์ม จำกัด</w:t>
      </w:r>
    </w:p>
    <w:p w14:paraId="3042F6CC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เลขที่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169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หมู่ที่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6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ต.บางเลน อ.บางเลน จ.นครปฐม</w:t>
      </w:r>
    </w:p>
    <w:p w14:paraId="1402CB4D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  <w:cs/>
        </w:rPr>
        <w:t>ได้รับการรับรองมาตรฐานฟาร์มไก่ไข่แบบไม่ใช้กรง</w:t>
      </w:r>
    </w:p>
    <w:p w14:paraId="4A3DFE9F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หมายเลขการรับรอง   ปศ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07 73 001 CAGE FREE</w:t>
      </w:r>
    </w:p>
    <w:p w14:paraId="475DF5B3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 รับรอง   ณ       วันที่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1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ตุลาคม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2560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</w:t>
      </w:r>
    </w:p>
    <w:p w14:paraId="7AA7A8FE" w14:textId="20E7F74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 ถึง          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วันที่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31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กันยายน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2563</w:t>
      </w:r>
    </w:p>
    <w:p w14:paraId="0ACE8370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textAlignment w:val="baseline"/>
      </w:pPr>
    </w:p>
    <w:p w14:paraId="0D0B17BB" w14:textId="5671214E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.................................................</w:t>
      </w:r>
    </w:p>
    <w:p w14:paraId="7D9A135B" w14:textId="5FAFF199" w:rsidR="00576675" w:rsidRDefault="00576675" w:rsidP="0057667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(                                )</w:t>
      </w:r>
    </w:p>
    <w:p w14:paraId="1AE593A1" w14:textId="79CFCE71" w:rsidR="00576675" w:rsidRDefault="00576675" w:rsidP="00576675">
      <w:pPr>
        <w:pStyle w:val="NormalWeb"/>
        <w:kinsoku w:val="0"/>
        <w:overflowPunct w:val="0"/>
        <w:spacing w:before="0" w:beforeAutospacing="0" w:after="12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</w:rPr>
        <w:t xml:space="preserve">     </w:t>
      </w: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  <w:cs/>
        </w:rPr>
        <w:t xml:space="preserve">ปศุสัตว์เขต </w:t>
      </w: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</w:rPr>
        <w:t>1</w:t>
      </w:r>
    </w:p>
    <w:p w14:paraId="3A089883" w14:textId="77777777" w:rsidR="00576675" w:rsidRDefault="00576675" w:rsidP="00576675">
      <w:pPr>
        <w:kinsoku w:val="0"/>
        <w:overflowPunct w:val="0"/>
        <w:spacing w:after="120" w:line="240" w:lineRule="auto"/>
        <w:jc w:val="center"/>
        <w:textAlignment w:val="baseline"/>
        <w:rPr>
          <w:rFonts w:ascii="KodchiangUPC" w:eastAsia="Arial" w:hAnsi="KodchiangUPC" w:cs="KodchiangUPC"/>
          <w:kern w:val="24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962F448" wp14:editId="74423EB4">
            <wp:extent cx="1028700" cy="1105214"/>
            <wp:effectExtent l="0" t="0" r="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1A939D9-D0F0-43FA-B9D1-0906000332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1A939D9-D0F0-43FA-B9D1-0906000332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075" cy="11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ABEF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กรมปศุสัตว์</w:t>
      </w:r>
    </w:p>
    <w:p w14:paraId="1803E191" w14:textId="77777777" w:rsidR="00576675" w:rsidRDefault="00576675" w:rsidP="00576675">
      <w:pPr>
        <w:pStyle w:val="NormalWeb"/>
        <w:kinsoku w:val="0"/>
        <w:overflowPunct w:val="0"/>
        <w:spacing w:before="0" w:beforeAutospacing="0" w:after="12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กระทรวงเกษตรและสหกรณ์</w:t>
      </w:r>
    </w:p>
    <w:p w14:paraId="67F14753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>ให้ใบรับรองฉบับนี้เพื่อแสดงว่า</w:t>
      </w:r>
    </w:p>
    <w:p w14:paraId="2E4A1837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position w:val="1"/>
          <w:sz w:val="72"/>
          <w:szCs w:val="72"/>
          <w:cs/>
        </w:rPr>
        <w:t>บริษัท เกษมชัยฟาร์ม จำกัด</w:t>
      </w:r>
    </w:p>
    <w:p w14:paraId="6B8FC062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เลขที่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169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หมู่ที่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6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ต.บางเลน อ.บางเลน จ.นครปฐม</w:t>
      </w:r>
    </w:p>
    <w:p w14:paraId="04D4579B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  <w:cs/>
        </w:rPr>
        <w:t>ได้รับการรับรองมาตรฐานฟาร์มไก่ไข่แบบไม่ใช้กรง</w:t>
      </w:r>
    </w:p>
    <w:p w14:paraId="61318D47" w14:textId="77777777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หมายเลขการรับรอง   ปศ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07 73 001 CAGE FREE</w:t>
      </w:r>
    </w:p>
    <w:p w14:paraId="2125104E" w14:textId="642775F0" w:rsid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jc w:val="center"/>
        <w:textAlignment w:val="baseline"/>
        <w:rPr>
          <w:rFonts w:cstheme="minorBidi"/>
        </w:rPr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 </w:t>
      </w:r>
      <w:r>
        <w:rPr>
          <w:rFonts w:ascii="KodchiangUPC" w:eastAsia="Arial" w:hAnsi="KodchiangUPC" w:cs="KodchiangUPC" w:hint="cs"/>
          <w:color w:val="000000" w:themeColor="text1"/>
          <w:kern w:val="24"/>
          <w:sz w:val="48"/>
          <w:szCs w:val="48"/>
          <w:cs/>
        </w:rPr>
        <w:t xml:space="preserve">   </w:t>
      </w:r>
      <w:r w:rsidR="00D50176">
        <w:rPr>
          <w:rFonts w:ascii="KodchiangUPC" w:eastAsia="Arial" w:hAnsi="KodchiangUPC" w:cs="KodchiangUPC" w:hint="cs"/>
          <w:color w:val="000000" w:themeColor="text1"/>
          <w:kern w:val="24"/>
          <w:sz w:val="48"/>
          <w:szCs w:val="48"/>
          <w:cs/>
        </w:rPr>
        <w:t xml:space="preserve">  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รับรอง   ณ       วันที่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1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ตุลาคม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2560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(</w:t>
      </w:r>
      <w:r>
        <w:rPr>
          <w:rFonts w:ascii="KodchiangUPC" w:eastAsia="Arial" w:hAnsi="KodchiangUPC" w:cs="KodchiangUPC" w:hint="cs"/>
          <w:color w:val="000000" w:themeColor="text1"/>
          <w:kern w:val="24"/>
          <w:sz w:val="48"/>
          <w:szCs w:val="48"/>
          <w:cs/>
        </w:rPr>
        <w:t>ต่ออายุ)</w:t>
      </w:r>
    </w:p>
    <w:p w14:paraId="0B2D2922" w14:textId="34900871" w:rsidR="00576675" w:rsidRPr="00576675" w:rsidRDefault="00576675" w:rsidP="00576675">
      <w:pPr>
        <w:pStyle w:val="NormalWeb"/>
        <w:kinsoku w:val="0"/>
        <w:overflowPunct w:val="0"/>
        <w:spacing w:before="160" w:beforeAutospacing="0" w:after="160" w:afterAutospacing="0"/>
        <w:textAlignment w:val="baseline"/>
      </w:pPr>
      <w:r>
        <w:rPr>
          <w:rFonts w:cstheme="minorBidi" w:hint="cs"/>
          <w:cs/>
        </w:rPr>
        <w:t xml:space="preserve">                                                                               </w:t>
      </w:r>
      <w:r w:rsidR="00D50176">
        <w:rPr>
          <w:rFonts w:cstheme="minorBidi" w:hint="cs"/>
          <w:cs/>
        </w:rPr>
        <w:t xml:space="preserve">        </w:t>
      </w:r>
      <w:r>
        <w:rPr>
          <w:rFonts w:cstheme="minorBidi" w:hint="cs"/>
          <w:cs/>
        </w:rPr>
        <w:t xml:space="preserve">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ถึง            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 วันที่ 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31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 </w:t>
      </w:r>
      <w:r>
        <w:rPr>
          <w:rFonts w:ascii="KodchiangUPC" w:eastAsia="Arial" w:hAnsi="KodchiangUPC" w:cs="KodchiangUPC" w:hint="cs"/>
          <w:color w:val="000000" w:themeColor="text1"/>
          <w:kern w:val="24"/>
          <w:sz w:val="48"/>
          <w:szCs w:val="48"/>
          <w:cs/>
        </w:rPr>
        <w:t xml:space="preserve">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  <w:cs/>
        </w:rPr>
        <w:t xml:space="preserve">กันยายน </w:t>
      </w: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>2563</w:t>
      </w:r>
    </w:p>
    <w:p w14:paraId="5E8FBBB1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textAlignment w:val="baseline"/>
      </w:pPr>
    </w:p>
    <w:p w14:paraId="4B2053EF" w14:textId="77777777" w:rsidR="00576675" w:rsidRDefault="00576675" w:rsidP="00576675">
      <w:pPr>
        <w:pStyle w:val="NormalWeb"/>
        <w:kinsoku w:val="0"/>
        <w:overflowPunct w:val="0"/>
        <w:spacing w:before="0" w:beforeAutospacing="0" w:after="16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    .................................................</w:t>
      </w:r>
    </w:p>
    <w:p w14:paraId="3240E179" w14:textId="77777777" w:rsidR="00576675" w:rsidRDefault="00576675" w:rsidP="0057667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KodchiangUPC" w:eastAsia="Arial" w:hAnsi="KodchiangUPC" w:cs="KodchiangUPC"/>
          <w:color w:val="000000" w:themeColor="text1"/>
          <w:kern w:val="24"/>
          <w:sz w:val="48"/>
          <w:szCs w:val="48"/>
        </w:rPr>
        <w:t xml:space="preserve">    (                                )</w:t>
      </w:r>
    </w:p>
    <w:p w14:paraId="20151455" w14:textId="14A0A7D4" w:rsidR="00576675" w:rsidRPr="00D50176" w:rsidRDefault="00576675" w:rsidP="00D50176">
      <w:pPr>
        <w:pStyle w:val="NormalWeb"/>
        <w:kinsoku w:val="0"/>
        <w:overflowPunct w:val="0"/>
        <w:spacing w:before="0" w:beforeAutospacing="0" w:after="120" w:afterAutospacing="0"/>
        <w:jc w:val="center"/>
        <w:textAlignment w:val="baseline"/>
        <w:rPr>
          <w:rFonts w:hint="cs"/>
        </w:rPr>
      </w:pP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</w:rPr>
        <w:t xml:space="preserve">     </w:t>
      </w: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  <w:cs/>
        </w:rPr>
        <w:t xml:space="preserve">ปศุสัตว์เขต </w:t>
      </w:r>
      <w:r>
        <w:rPr>
          <w:rFonts w:ascii="KodchiangUPC" w:eastAsia="Arial" w:hAnsi="KodchiangUPC" w:cs="KodchiangUPC"/>
          <w:b/>
          <w:bCs/>
          <w:color w:val="000000" w:themeColor="text1"/>
          <w:kern w:val="24"/>
          <w:sz w:val="48"/>
          <w:szCs w:val="48"/>
        </w:rPr>
        <w:t>1</w:t>
      </w:r>
    </w:p>
    <w:sectPr w:rsidR="00576675" w:rsidRPr="00D50176" w:rsidSect="00576675">
      <w:headerReference w:type="first" r:id="rId7"/>
      <w:pgSz w:w="15840" w:h="12240" w:orient="landscape"/>
      <w:pgMar w:top="568" w:right="1440" w:bottom="1440" w:left="144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F8F2" w14:textId="77777777" w:rsidR="00E8132E" w:rsidRDefault="00E8132E" w:rsidP="00576675">
      <w:pPr>
        <w:spacing w:after="0" w:line="240" w:lineRule="auto"/>
      </w:pPr>
      <w:r>
        <w:separator/>
      </w:r>
    </w:p>
  </w:endnote>
  <w:endnote w:type="continuationSeparator" w:id="0">
    <w:p w14:paraId="128D0B43" w14:textId="77777777" w:rsidR="00E8132E" w:rsidRDefault="00E8132E" w:rsidP="0057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C167" w14:textId="77777777" w:rsidR="00E8132E" w:rsidRDefault="00E8132E" w:rsidP="00576675">
      <w:pPr>
        <w:spacing w:after="0" w:line="240" w:lineRule="auto"/>
      </w:pPr>
      <w:r>
        <w:separator/>
      </w:r>
    </w:p>
  </w:footnote>
  <w:footnote w:type="continuationSeparator" w:id="0">
    <w:p w14:paraId="0E53C3D7" w14:textId="77777777" w:rsidR="00E8132E" w:rsidRDefault="00E8132E" w:rsidP="0057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5" w:type="dxa"/>
      <w:tblInd w:w="-3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20"/>
      <w:gridCol w:w="3402"/>
      <w:gridCol w:w="1559"/>
      <w:gridCol w:w="1134"/>
      <w:gridCol w:w="790"/>
    </w:tblGrid>
    <w:tr w:rsidR="00BD190F" w:rsidRPr="001503FA" w14:paraId="123E0219" w14:textId="77777777" w:rsidTr="008710C9">
      <w:tc>
        <w:tcPr>
          <w:tcW w:w="3120" w:type="dxa"/>
          <w:shd w:val="clear" w:color="auto" w:fill="auto"/>
          <w:vAlign w:val="center"/>
        </w:tcPr>
        <w:p w14:paraId="634DE58C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  <w:cs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หน่วยงาน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3E6C0998" w14:textId="77777777" w:rsidR="00BD190F" w:rsidRPr="00B15D64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B15D64">
            <w:rPr>
              <w:rFonts w:cs="TH SarabunPSK"/>
              <w:b w:val="0"/>
              <w:bCs w:val="0"/>
              <w:sz w:val="28"/>
              <w:szCs w:val="28"/>
              <w:cs/>
            </w:rPr>
            <w:t>ขั้นตอนการปฏิบัติงาน</w:t>
          </w:r>
        </w:p>
        <w:p w14:paraId="51B8EEF9" w14:textId="77777777" w:rsidR="00BD190F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5815B1">
            <w:rPr>
              <w:rFonts w:cs="TH SarabunPSK"/>
              <w:b w:val="0"/>
              <w:bCs w:val="0"/>
              <w:sz w:val="28"/>
              <w:szCs w:val="28"/>
              <w:cs/>
            </w:rPr>
            <w:t>การจัดทำใบรับรอง</w:t>
          </w:r>
        </w:p>
        <w:p w14:paraId="3EB4AFBB" w14:textId="77777777" w:rsidR="00BD190F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>มาตรฐานฟาร์มไก่ไข่แ</w:t>
          </w: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>บบ</w:t>
          </w: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 xml:space="preserve">ไม่ใช้กรง </w:t>
          </w:r>
        </w:p>
        <w:p w14:paraId="34C67AA4" w14:textId="77777777" w:rsidR="00BD190F" w:rsidRPr="00B568DE" w:rsidRDefault="00E8132E" w:rsidP="00BD190F">
          <w:pPr>
            <w:pStyle w:val="Header"/>
            <w:jc w:val="center"/>
            <w:rPr>
              <w:rFonts w:cs="TH SarabunPSK" w:hint="cs"/>
              <w:b w:val="0"/>
              <w:bCs w:val="0"/>
              <w:sz w:val="28"/>
              <w:szCs w:val="28"/>
            </w:rPr>
          </w:pP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>(</w:t>
          </w:r>
          <w:r>
            <w:rPr>
              <w:rFonts w:cs="TH SarabunPSK"/>
              <w:b w:val="0"/>
              <w:bCs w:val="0"/>
              <w:sz w:val="28"/>
              <w:szCs w:val="28"/>
            </w:rPr>
            <w:t>Cage free</w:t>
          </w:r>
          <w:r>
            <w:rPr>
              <w:rFonts w:cs="TH SarabunPSK"/>
              <w:b w:val="0"/>
              <w:bCs w:val="0"/>
              <w:sz w:val="28"/>
              <w:szCs w:val="28"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3D5BBA06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>รหัส</w:t>
          </w:r>
        </w:p>
      </w:tc>
      <w:tc>
        <w:tcPr>
          <w:tcW w:w="1134" w:type="dxa"/>
          <w:shd w:val="clear" w:color="auto" w:fill="auto"/>
          <w:vAlign w:val="center"/>
        </w:tcPr>
        <w:p w14:paraId="02FC46DC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แก้ไขครั้งที่</w:t>
          </w:r>
        </w:p>
      </w:tc>
      <w:tc>
        <w:tcPr>
          <w:tcW w:w="790" w:type="dxa"/>
          <w:shd w:val="clear" w:color="auto" w:fill="auto"/>
          <w:vAlign w:val="center"/>
        </w:tcPr>
        <w:p w14:paraId="23370EC3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หน้า</w:t>
          </w:r>
        </w:p>
      </w:tc>
    </w:tr>
    <w:tr w:rsidR="00BD190F" w:rsidRPr="001503FA" w14:paraId="5FDDED58" w14:textId="77777777" w:rsidTr="008710C9">
      <w:trPr>
        <w:trHeight w:val="526"/>
      </w:trPr>
      <w:tc>
        <w:tcPr>
          <w:tcW w:w="3120" w:type="dxa"/>
          <w:vMerge w:val="restart"/>
          <w:shd w:val="clear" w:color="auto" w:fill="auto"/>
          <w:vAlign w:val="center"/>
        </w:tcPr>
        <w:p w14:paraId="6FE3267C" w14:textId="77777777" w:rsidR="00BD190F" w:rsidRDefault="00E8132E" w:rsidP="00BD190F">
          <w:pPr>
            <w:pStyle w:val="Header"/>
            <w:jc w:val="center"/>
            <w:rPr>
              <w:rFonts w:cs="TH SarabunPSK" w:hint="cs"/>
              <w:b w:val="0"/>
              <w:bCs w:val="0"/>
              <w:sz w:val="28"/>
              <w:szCs w:val="28"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สำนักพัฒนาระบบและรับรอง</w:t>
          </w:r>
        </w:p>
        <w:p w14:paraId="78486618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มาตรฐานสินค้าปศุสัตว์</w:t>
          </w: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 xml:space="preserve"> </w:t>
          </w: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กรมปศุ</w:t>
          </w: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สัตว์</w:t>
          </w:r>
        </w:p>
      </w:tc>
      <w:tc>
        <w:tcPr>
          <w:tcW w:w="3402" w:type="dxa"/>
          <w:vMerge/>
          <w:shd w:val="clear" w:color="auto" w:fill="auto"/>
          <w:vAlign w:val="center"/>
        </w:tcPr>
        <w:p w14:paraId="0C819B16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632751EA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>
            <w:rPr>
              <w:rFonts w:cs="TH SarabunPSK"/>
              <w:b w:val="0"/>
              <w:bCs w:val="0"/>
              <w:sz w:val="28"/>
              <w:szCs w:val="28"/>
            </w:rPr>
            <w:t>PM-</w:t>
          </w:r>
          <w:r>
            <w:rPr>
              <w:rFonts w:cs="TH SarabunPSK"/>
              <w:b w:val="0"/>
              <w:bCs w:val="0"/>
              <w:sz w:val="28"/>
              <w:szCs w:val="28"/>
            </w:rPr>
            <w:t>CAG</w:t>
          </w:r>
          <w:r>
            <w:rPr>
              <w:rFonts w:cs="TH SarabunPSK"/>
              <w:b w:val="0"/>
              <w:bCs w:val="0"/>
              <w:sz w:val="28"/>
              <w:szCs w:val="28"/>
            </w:rPr>
            <w:t>-</w:t>
          </w:r>
          <w:r w:rsidRPr="005815B1">
            <w:rPr>
              <w:rFonts w:cs="TH SarabunPSK"/>
              <w:b w:val="0"/>
              <w:bCs w:val="0"/>
              <w:sz w:val="28"/>
              <w:szCs w:val="28"/>
            </w:rPr>
            <w:t>C</w:t>
          </w:r>
          <w:r w:rsidRPr="005815B1">
            <w:rPr>
              <w:rFonts w:cs="TH SarabunPSK"/>
              <w:b w:val="0"/>
              <w:bCs w:val="0"/>
              <w:sz w:val="28"/>
              <w:szCs w:val="28"/>
            </w:rPr>
            <w:t>-0</w:t>
          </w:r>
          <w:r>
            <w:rPr>
              <w:rFonts w:cs="TH SarabunPSK"/>
              <w:b w:val="0"/>
              <w:bCs w:val="0"/>
              <w:sz w:val="28"/>
              <w:szCs w:val="28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767E5D50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>
            <w:rPr>
              <w:rFonts w:cs="TH SarabunPSK"/>
              <w:b w:val="0"/>
              <w:bCs w:val="0"/>
              <w:sz w:val="28"/>
              <w:szCs w:val="28"/>
            </w:rPr>
            <w:t>0</w:t>
          </w:r>
        </w:p>
      </w:tc>
      <w:tc>
        <w:tcPr>
          <w:tcW w:w="790" w:type="dxa"/>
          <w:shd w:val="clear" w:color="auto" w:fill="auto"/>
          <w:vAlign w:val="center"/>
        </w:tcPr>
        <w:p w14:paraId="68CEC810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  <w:r w:rsidRPr="00B568DE">
            <w:rPr>
              <w:rFonts w:cs="TH SarabunPSK"/>
              <w:b w:val="0"/>
              <w:bCs w:val="0"/>
              <w:sz w:val="28"/>
              <w:szCs w:val="28"/>
              <w:cs/>
            </w:rPr>
            <w:fldChar w:fldCharType="begin"/>
          </w:r>
          <w:r w:rsidRPr="00B568DE">
            <w:rPr>
              <w:rFonts w:cs="TH SarabunPSK"/>
              <w:b w:val="0"/>
              <w:bCs w:val="0"/>
              <w:sz w:val="28"/>
              <w:szCs w:val="28"/>
            </w:rPr>
            <w:instrText>PAGE  \* Arabic  \</w:instrText>
          </w:r>
          <w:r w:rsidRPr="00B568DE">
            <w:rPr>
              <w:rFonts w:cs="TH SarabunPSK"/>
              <w:b w:val="0"/>
              <w:bCs w:val="0"/>
              <w:sz w:val="28"/>
              <w:szCs w:val="28"/>
            </w:rPr>
            <w:instrText>* MER</w:instrText>
          </w:r>
          <w:r w:rsidRPr="00B568DE">
            <w:rPr>
              <w:rFonts w:cs="TH SarabunPSK"/>
              <w:b w:val="0"/>
              <w:bCs w:val="0"/>
              <w:sz w:val="28"/>
              <w:szCs w:val="28"/>
            </w:rPr>
            <w:instrText>GE</w:instrText>
          </w:r>
          <w:r w:rsidRPr="00B568DE">
            <w:rPr>
              <w:rFonts w:cs="TH SarabunPSK"/>
              <w:b w:val="0"/>
              <w:bCs w:val="0"/>
              <w:sz w:val="28"/>
              <w:szCs w:val="28"/>
            </w:rPr>
            <w:instrText>FORMAT</w:instrText>
          </w:r>
          <w:r w:rsidRPr="00B568DE">
            <w:rPr>
              <w:rFonts w:cs="TH SarabunPSK"/>
              <w:b w:val="0"/>
              <w:bCs w:val="0"/>
              <w:sz w:val="28"/>
              <w:szCs w:val="28"/>
            </w:rPr>
            <w:fldChar w:fldCharType="separate"/>
          </w:r>
          <w:r w:rsidRPr="00A14B35">
            <w:rPr>
              <w:rFonts w:cs="TH SarabunPSK"/>
              <w:b w:val="0"/>
              <w:bCs w:val="0"/>
              <w:noProof/>
              <w:sz w:val="28"/>
              <w:szCs w:val="28"/>
              <w:cs/>
              <w:lang w:val="th-TH"/>
            </w:rPr>
            <w:t>5</w:t>
          </w:r>
          <w:r w:rsidRPr="00B568DE">
            <w:rPr>
              <w:rFonts w:cs="TH SarabunPSK"/>
              <w:b w:val="0"/>
              <w:bCs w:val="0"/>
              <w:sz w:val="28"/>
              <w:szCs w:val="28"/>
              <w:cs/>
            </w:rPr>
            <w:fldChar w:fldCharType="end"/>
          </w:r>
          <w:r w:rsidRPr="001503FA">
            <w:rPr>
              <w:rFonts w:cs="TH SarabunPSK"/>
              <w:b w:val="0"/>
              <w:bCs w:val="0"/>
              <w:sz w:val="28"/>
              <w:szCs w:val="28"/>
              <w:cs/>
              <w:lang w:val="th-TH"/>
            </w:rPr>
            <w:t xml:space="preserve"> </w:t>
          </w:r>
          <w:r w:rsidRPr="001503FA">
            <w:rPr>
              <w:rFonts w:cs="TH SarabunPSK" w:hint="cs"/>
              <w:b w:val="0"/>
              <w:bCs w:val="0"/>
              <w:sz w:val="28"/>
              <w:szCs w:val="28"/>
              <w:cs/>
              <w:lang w:val="th-TH"/>
            </w:rPr>
            <w:t>/</w:t>
          </w:r>
          <w:r w:rsidRPr="001503FA">
            <w:rPr>
              <w:rFonts w:cs="TH SarabunPSK"/>
              <w:b w:val="0"/>
              <w:bCs w:val="0"/>
              <w:sz w:val="28"/>
              <w:szCs w:val="28"/>
              <w:cs/>
              <w:lang w:val="th-TH"/>
            </w:rPr>
            <w:t xml:space="preserve"> </w:t>
          </w:r>
          <w:r>
            <w:rPr>
              <w:rFonts w:cs="TH SarabunPSK"/>
              <w:b w:val="0"/>
              <w:bCs w:val="0"/>
              <w:sz w:val="28"/>
              <w:szCs w:val="28"/>
            </w:rPr>
            <w:t>11</w:t>
          </w:r>
        </w:p>
      </w:tc>
    </w:tr>
    <w:tr w:rsidR="00BD190F" w:rsidRPr="001503FA" w14:paraId="14D28F16" w14:textId="77777777" w:rsidTr="008710C9">
      <w:tc>
        <w:tcPr>
          <w:tcW w:w="3120" w:type="dxa"/>
          <w:vMerge/>
          <w:shd w:val="clear" w:color="auto" w:fill="auto"/>
          <w:vAlign w:val="center"/>
        </w:tcPr>
        <w:p w14:paraId="5FE73982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449629AF" w14:textId="77777777" w:rsidR="00BD190F" w:rsidRPr="00B568DE" w:rsidRDefault="00E8132E" w:rsidP="00BD190F">
          <w:pPr>
            <w:pStyle w:val="Header"/>
            <w:jc w:val="center"/>
            <w:rPr>
              <w:rFonts w:cs="TH SarabunPSK"/>
              <w:b w:val="0"/>
              <w:bCs w:val="0"/>
              <w:sz w:val="28"/>
              <w:szCs w:val="28"/>
            </w:rPr>
          </w:pPr>
        </w:p>
      </w:tc>
      <w:tc>
        <w:tcPr>
          <w:tcW w:w="3483" w:type="dxa"/>
          <w:gridSpan w:val="3"/>
          <w:shd w:val="clear" w:color="auto" w:fill="auto"/>
          <w:vAlign w:val="center"/>
        </w:tcPr>
        <w:p w14:paraId="4FCA0945" w14:textId="77777777" w:rsidR="00BD190F" w:rsidRPr="00B568DE" w:rsidRDefault="00E8132E" w:rsidP="00BD190F">
          <w:pPr>
            <w:pStyle w:val="Header"/>
            <w:rPr>
              <w:rFonts w:cs="TH SarabunPSK"/>
              <w:b w:val="0"/>
              <w:bCs w:val="0"/>
              <w:sz w:val="28"/>
              <w:szCs w:val="28"/>
            </w:rPr>
          </w:pPr>
          <w:r w:rsidRPr="00B568DE">
            <w:rPr>
              <w:rFonts w:cs="TH SarabunPSK" w:hint="cs"/>
              <w:b w:val="0"/>
              <w:bCs w:val="0"/>
              <w:sz w:val="28"/>
              <w:szCs w:val="28"/>
              <w:cs/>
            </w:rPr>
            <w:t>วันที่มีผลบังคับใช้</w:t>
          </w:r>
          <w:r>
            <w:rPr>
              <w:rFonts w:cs="TH SarabunPSK" w:hint="cs"/>
              <w:b w:val="0"/>
              <w:bCs w:val="0"/>
              <w:sz w:val="28"/>
              <w:szCs w:val="28"/>
              <w:cs/>
            </w:rPr>
            <w:t xml:space="preserve"> </w:t>
          </w:r>
        </w:p>
      </w:tc>
    </w:tr>
  </w:tbl>
  <w:p w14:paraId="6CC7EB7F" w14:textId="77777777" w:rsidR="002A347D" w:rsidRDefault="00E81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75"/>
    <w:rsid w:val="00576675"/>
    <w:rsid w:val="00D13F15"/>
    <w:rsid w:val="00D50176"/>
    <w:rsid w:val="00E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6557"/>
  <w15:chartTrackingRefBased/>
  <w15:docId w15:val="{5F1692D2-2F2B-4687-991B-816080B2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b/>
        <w:bCs/>
        <w:color w:val="000000" w:themeColor="text1"/>
        <w:kern w:val="32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67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7667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7667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667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luminous Ruja</dc:creator>
  <cp:keywords/>
  <dc:description/>
  <cp:lastModifiedBy>luminous Ruja</cp:lastModifiedBy>
  <cp:revision>1</cp:revision>
  <dcterms:created xsi:type="dcterms:W3CDTF">2021-02-10T06:43:00Z</dcterms:created>
  <dcterms:modified xsi:type="dcterms:W3CDTF">2021-02-10T06:56:00Z</dcterms:modified>
</cp:coreProperties>
</file>